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3C" w:rsidRDefault="001F5490" w:rsidP="003B2D9C">
      <w:pPr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1F54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Descripción: http://www.niccolomaffeo.es/jerusalen/jerusalen.jpg" style="position:absolute;left:0;text-align:left;margin-left:-1.5pt;margin-top:4.2pt;width:137.55pt;height:108.65pt;z-index:251657728;visibility:visible">
            <v:imagedata r:id="rId8" o:title="jerusalen"/>
            <w10:wrap type="square"/>
          </v:shape>
        </w:pict>
      </w:r>
    </w:p>
    <w:p w:rsidR="003B2D9C" w:rsidRDefault="003B2D9C" w:rsidP="00281C18">
      <w:pPr>
        <w:rPr>
          <w:rFonts w:ascii="Arial" w:eastAsia="Times New Roman" w:hAnsi="Arial" w:cs="Arial"/>
          <w:b/>
          <w:sz w:val="36"/>
          <w:szCs w:val="36"/>
          <w:lang w:eastAsia="es-ES"/>
        </w:rPr>
      </w:pPr>
      <w:r w:rsidRPr="0073303F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PEREGRINACIÓN </w:t>
      </w:r>
      <w:r w:rsidR="00281C18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A </w:t>
      </w:r>
      <w:r w:rsidRPr="0073303F">
        <w:rPr>
          <w:rFonts w:ascii="Arial" w:eastAsia="Times New Roman" w:hAnsi="Arial" w:cs="Arial"/>
          <w:b/>
          <w:sz w:val="36"/>
          <w:szCs w:val="36"/>
          <w:lang w:eastAsia="es-ES"/>
        </w:rPr>
        <w:t>TIERRA SANTA</w:t>
      </w:r>
    </w:p>
    <w:p w:rsidR="00281C18" w:rsidRDefault="00281C18" w:rsidP="00281C18">
      <w:pPr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p w:rsidR="00281C18" w:rsidRPr="00281C18" w:rsidRDefault="00281C18" w:rsidP="00281C18">
      <w:pPr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Del </w:t>
      </w:r>
      <w:r w:rsidR="00C2641A">
        <w:rPr>
          <w:rFonts w:ascii="Arial" w:eastAsia="Times New Roman" w:hAnsi="Arial" w:cs="Arial"/>
          <w:b/>
          <w:sz w:val="36"/>
          <w:szCs w:val="36"/>
          <w:lang w:eastAsia="es-ES"/>
        </w:rPr>
        <w:t>20</w:t>
      </w:r>
      <w:r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al 2</w:t>
      </w:r>
      <w:r w:rsidR="00C2641A">
        <w:rPr>
          <w:rFonts w:ascii="Arial" w:eastAsia="Times New Roman" w:hAnsi="Arial" w:cs="Arial"/>
          <w:b/>
          <w:sz w:val="36"/>
          <w:szCs w:val="36"/>
          <w:lang w:eastAsia="es-ES"/>
        </w:rPr>
        <w:t>7</w:t>
      </w:r>
      <w:r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de </w:t>
      </w:r>
      <w:r w:rsidR="00211510">
        <w:rPr>
          <w:rFonts w:ascii="Arial" w:eastAsia="Times New Roman" w:hAnsi="Arial" w:cs="Arial"/>
          <w:b/>
          <w:sz w:val="36"/>
          <w:szCs w:val="36"/>
          <w:lang w:eastAsia="es-ES"/>
        </w:rPr>
        <w:t>Junio</w:t>
      </w:r>
      <w:r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201</w:t>
      </w:r>
      <w:r w:rsidR="00106EFC">
        <w:rPr>
          <w:rFonts w:ascii="Arial" w:eastAsia="Times New Roman" w:hAnsi="Arial" w:cs="Arial"/>
          <w:b/>
          <w:sz w:val="36"/>
          <w:szCs w:val="36"/>
          <w:lang w:eastAsia="es-ES"/>
        </w:rPr>
        <w:t>7</w:t>
      </w:r>
    </w:p>
    <w:p w:rsidR="0040283C" w:rsidRDefault="0040283C" w:rsidP="00281C18">
      <w:pPr>
        <w:tabs>
          <w:tab w:val="left" w:pos="0"/>
          <w:tab w:val="center" w:pos="4153"/>
          <w:tab w:val="right" w:pos="8306"/>
        </w:tabs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</w:pPr>
    </w:p>
    <w:p w:rsidR="00430C39" w:rsidRDefault="00430C39" w:rsidP="00281C18">
      <w:pPr>
        <w:tabs>
          <w:tab w:val="left" w:pos="0"/>
          <w:tab w:val="center" w:pos="4153"/>
          <w:tab w:val="right" w:pos="8306"/>
        </w:tabs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</w:pPr>
    </w:p>
    <w:p w:rsidR="003B2D9C" w:rsidRPr="003B2D9C" w:rsidRDefault="00C2641A" w:rsidP="003B2D9C">
      <w:pPr>
        <w:tabs>
          <w:tab w:val="left" w:pos="0"/>
          <w:tab w:val="center" w:pos="4153"/>
          <w:tab w:val="right" w:pos="8306"/>
        </w:tabs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  <w:t>20</w:t>
      </w:r>
      <w:r w:rsidR="00281C18"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  <w:t>/</w:t>
      </w:r>
      <w:r w:rsidR="00211510"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  <w:t>Junio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  <w:t>: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he-IL" w:bidi="he-IL"/>
        </w:rPr>
        <w:t xml:space="preserve"> MADRID – TEL AVIV.</w:t>
      </w:r>
    </w:p>
    <w:p w:rsidR="003B2D9C" w:rsidRPr="003B2D9C" w:rsidRDefault="003B2D9C" w:rsidP="003B2D9C">
      <w:pPr>
        <w:tabs>
          <w:tab w:val="left" w:pos="0"/>
          <w:tab w:val="center" w:pos="4153"/>
          <w:tab w:val="right" w:pos="8306"/>
        </w:tabs>
        <w:jc w:val="both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Presentación en 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la T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2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del Aeropuerto de Barajas </w:t>
      </w: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>a la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s 0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6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: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50</w:t>
      </w: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hora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s en los mostradores de 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Air Europa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para iniciar los trámites de seguridad y facturación del vuelo 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UX1301</w:t>
      </w: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a Tel Aviv</w:t>
      </w:r>
      <w:r w:rsidR="000E6155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que sale a las 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08</w:t>
      </w:r>
      <w:r w:rsidR="00C14D04">
        <w:rPr>
          <w:rFonts w:ascii="Arial" w:eastAsia="Times New Roman" w:hAnsi="Arial" w:cs="Arial"/>
          <w:sz w:val="24"/>
          <w:szCs w:val="24"/>
          <w:lang w:eastAsia="he-IL" w:bidi="he-IL"/>
        </w:rPr>
        <w:t>: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5</w:t>
      </w:r>
      <w:r w:rsidR="00C14D04">
        <w:rPr>
          <w:rFonts w:ascii="Arial" w:eastAsia="Times New Roman" w:hAnsi="Arial" w:cs="Arial"/>
          <w:sz w:val="24"/>
          <w:szCs w:val="24"/>
          <w:lang w:eastAsia="he-IL" w:bidi="he-IL"/>
        </w:rPr>
        <w:t>5 horas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.</w:t>
      </w: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Llegada a las 1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4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>:</w:t>
      </w:r>
      <w:r w:rsidR="005D2665">
        <w:rPr>
          <w:rFonts w:ascii="Arial" w:eastAsia="Times New Roman" w:hAnsi="Arial" w:cs="Arial"/>
          <w:sz w:val="24"/>
          <w:szCs w:val="24"/>
          <w:lang w:eastAsia="he-IL" w:bidi="he-IL"/>
        </w:rPr>
        <w:t>4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5 horas a Tel Aviv y </w:t>
      </w: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recepción en el aeropuerto por nuestro equipo y salida hacia </w:t>
      </w:r>
      <w:r w:rsidR="00C2641A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Jope para visitar la Iglesia de San Pedro. Traslado al hotel en Tel Aviv, </w:t>
      </w:r>
      <w:r w:rsidR="00C2641A" w:rsidRPr="00C2641A">
        <w:rPr>
          <w:rFonts w:ascii="Arial" w:eastAsia="Times New Roman" w:hAnsi="Arial" w:cs="Arial"/>
          <w:b/>
          <w:sz w:val="24"/>
          <w:szCs w:val="24"/>
          <w:lang w:eastAsia="he-IL" w:bidi="he-IL"/>
        </w:rPr>
        <w:t>cena y alojamiento</w:t>
      </w:r>
      <w:r w:rsidRPr="003B2D9C">
        <w:rPr>
          <w:rFonts w:ascii="Arial" w:eastAsia="Times New Roman" w:hAnsi="Arial" w:cs="Arial"/>
          <w:sz w:val="24"/>
          <w:szCs w:val="24"/>
          <w:lang w:eastAsia="he-IL" w:bidi="he-IL"/>
        </w:rPr>
        <w:t>.</w:t>
      </w:r>
    </w:p>
    <w:p w:rsidR="003B2D9C" w:rsidRPr="0040283C" w:rsidRDefault="003B2D9C" w:rsidP="003B2D9C">
      <w:pPr>
        <w:jc w:val="both"/>
        <w:rPr>
          <w:rFonts w:ascii="Comic Sans MS" w:eastAsia="Times New Roman" w:hAnsi="Comic Sans MS" w:cs="Tahoma"/>
          <w:bCs/>
          <w:sz w:val="18"/>
          <w:szCs w:val="18"/>
          <w:u w:val="single"/>
          <w:lang w:eastAsia="es-ES"/>
        </w:rPr>
      </w:pPr>
    </w:p>
    <w:p w:rsidR="003B2D9C" w:rsidRPr="003B2D9C" w:rsidRDefault="00C2641A" w:rsidP="003B2D9C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21/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: GALILEA.</w:t>
      </w:r>
    </w:p>
    <w:p w:rsidR="003B2D9C" w:rsidRPr="003B2D9C" w:rsidRDefault="00C2641A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641A">
        <w:rPr>
          <w:rFonts w:ascii="Arial" w:eastAsia="Times New Roman" w:hAnsi="Arial" w:cs="Arial"/>
          <w:b/>
          <w:sz w:val="24"/>
          <w:szCs w:val="24"/>
          <w:lang w:eastAsia="es-ES"/>
        </w:rPr>
        <w:t>Desayuno en el hotel</w:t>
      </w:r>
      <w:r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alida hacia </w:t>
      </w:r>
      <w:proofErr w:type="spellStart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>Cesarea</w:t>
      </w:r>
      <w:proofErr w:type="spellEnd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Marítima para visitar el anfiteatro, el puerto desde donde salieron los ap</w:t>
      </w:r>
      <w:r w:rsidR="00973EF8">
        <w:rPr>
          <w:rFonts w:ascii="Arial" w:eastAsia="Times New Roman" w:hAnsi="Arial" w:cs="Arial"/>
          <w:sz w:val="24"/>
          <w:szCs w:val="24"/>
          <w:lang w:eastAsia="es-ES"/>
        </w:rPr>
        <w:t xml:space="preserve">óstoles a evangelizar el mundo. 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A continuación visitaremos el Monte Carmelo donde está el Monasterio Stella Maris. Continuación hacia Nazaret., visita de Nazaret – la Basílica de la Anunciación donde  celebraremos la </w:t>
      </w:r>
      <w:r w:rsidR="003B2D9C" w:rsidRPr="003B2D9C">
        <w:rPr>
          <w:rFonts w:ascii="Arial" w:eastAsia="Times New Roman" w:hAnsi="Arial" w:cs="Arial"/>
          <w:b/>
          <w:color w:val="C00000"/>
          <w:sz w:val="24"/>
          <w:szCs w:val="24"/>
          <w:lang w:eastAsia="es-ES"/>
        </w:rPr>
        <w:t>Santa Misa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>, la casa de la Sagrada Familia y la Fuente</w:t>
      </w:r>
      <w:r w:rsidR="003B2D9C" w:rsidRPr="003B2D9C">
        <w:rPr>
          <w:rFonts w:ascii="Arial" w:eastAsia="Times New Roman" w:hAnsi="Arial" w:cs="Arial"/>
          <w:b/>
          <w:color w:val="C00000"/>
          <w:sz w:val="24"/>
          <w:szCs w:val="24"/>
          <w:lang w:eastAsia="es-ES"/>
        </w:rPr>
        <w:t xml:space="preserve"> 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de María. </w:t>
      </w:r>
      <w:r w:rsidR="003B2D9C"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Almuerzo en restaurante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. A continuación visitaremos </w:t>
      </w:r>
      <w:proofErr w:type="spellStart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>Caná</w:t>
      </w:r>
      <w:proofErr w:type="spellEnd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de Galilea – lugar del primer milagro de Jesús y  donde los matrimonios podrán hacer la Renovación de sus Promesas Matrimoniales.  Traslado a </w:t>
      </w:r>
      <w:proofErr w:type="spellStart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>Tiberiades</w:t>
      </w:r>
      <w:proofErr w:type="spellEnd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B2D9C"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Cena en el hotel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y tiempo para descansar. A la hora indicada, saldremos en </w:t>
      </w:r>
      <w:r w:rsidR="003B2D9C" w:rsidRPr="003B2D9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barco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para realizar una </w:t>
      </w:r>
      <w:r w:rsidR="003B2D9C" w:rsidRPr="003B2D9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Hora Santa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medio del Mar de Galilea. Regreso al hotel y alojamiento.</w:t>
      </w:r>
    </w:p>
    <w:p w:rsidR="003B2D9C" w:rsidRPr="0040283C" w:rsidRDefault="003B2D9C" w:rsidP="003B2D9C">
      <w:pPr>
        <w:jc w:val="both"/>
        <w:rPr>
          <w:rFonts w:ascii="Comic Sans MS" w:eastAsia="Times New Roman" w:hAnsi="Comic Sans MS" w:cs="Tahoma"/>
          <w:color w:val="FF0000"/>
          <w:sz w:val="18"/>
          <w:szCs w:val="18"/>
          <w:lang w:eastAsia="es-ES"/>
        </w:rPr>
      </w:pPr>
    </w:p>
    <w:p w:rsidR="003B2D9C" w:rsidRPr="003B2D9C" w:rsidRDefault="00C2641A" w:rsidP="003B2D9C">
      <w:pP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22/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 xml:space="preserve">: GALILEA. </w:t>
      </w:r>
    </w:p>
    <w:p w:rsidR="005C227C" w:rsidRPr="003B2D9C" w:rsidRDefault="005C227C" w:rsidP="005C227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esayuno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temprano 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>en el hotel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salida hacia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Banias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(lugar conocido como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Caesarea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Filipos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>) donde Pedro hizo su profesión de fe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Al finalizar regreso al Lago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Tiberiades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visita 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el Monte de las Bienaventuranzas donde se conmemora el Sermón de la Montaña.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Continuaremos hacia 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el Primado de San Pedro donde celebraremos la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es-ES"/>
        </w:rPr>
        <w:t>Eucaristía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lmuerzo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restaurante. Por la tarde v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isita de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Tabgha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donde el Señor hizo el milagro de la Multipli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cación de los Panes y los Peces y seguiremos 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hacia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Cafarnaum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para visitar la Casa de Pedro, la antigua Sinagoga del Siglo IV.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Finalizaremos el día regresando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Tiberiades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D1762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barco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.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Regreso al hotel,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cena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A64EE">
        <w:rPr>
          <w:rFonts w:ascii="Arial" w:eastAsia="Times New Roman" w:hAnsi="Arial" w:cs="Arial"/>
          <w:b/>
          <w:sz w:val="24"/>
          <w:szCs w:val="24"/>
          <w:lang w:eastAsia="es-ES"/>
        </w:rPr>
        <w:t>y alojamiento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3B2D9C" w:rsidRPr="0040283C" w:rsidRDefault="003B2D9C" w:rsidP="003B2D9C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B2D9C" w:rsidRPr="003B2D9C" w:rsidRDefault="00C2641A" w:rsidP="003B2D9C">
      <w:pPr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23/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: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 xml:space="preserve"> MAR MUERTO – JERUSALEN.</w:t>
      </w: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Después del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desayuno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el hotel, </w:t>
      </w:r>
      <w:r w:rsidR="00C2641A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ontinuaremos al Monte Tabor – lugar de la Transfiguración de Jesús. Visita y celebraremos la </w:t>
      </w:r>
      <w:r w:rsidRPr="003B2D9C">
        <w:rPr>
          <w:rFonts w:ascii="Arial" w:eastAsia="Times New Roman" w:hAnsi="Arial" w:cs="Arial"/>
          <w:b/>
          <w:color w:val="C00000"/>
          <w:sz w:val="24"/>
          <w:szCs w:val="24"/>
          <w:lang w:eastAsia="es-ES"/>
        </w:rPr>
        <w:t>Santa Misa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.  Seguiremos hasta </w:t>
      </w:r>
      <w:r w:rsidR="00C2641A">
        <w:rPr>
          <w:rFonts w:ascii="Arial" w:eastAsia="Times New Roman" w:hAnsi="Arial" w:cs="Arial"/>
          <w:sz w:val="24"/>
          <w:szCs w:val="24"/>
          <w:lang w:eastAsia="es-ES"/>
        </w:rPr>
        <w:t xml:space="preserve">Jericó donde visitaremos el Monasterio de las Tentaciones (subida en teleférico incluido). </w:t>
      </w:r>
      <w:r w:rsidR="000E6155">
        <w:rPr>
          <w:rFonts w:ascii="Arial" w:eastAsia="Times New Roman" w:hAnsi="Arial" w:cs="Arial"/>
          <w:b/>
          <w:sz w:val="24"/>
          <w:szCs w:val="24"/>
          <w:lang w:eastAsia="es-ES"/>
        </w:rPr>
        <w:t>Almuerzo</w:t>
      </w:r>
      <w:r w:rsidR="00C2641A" w:rsidRPr="00C264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restaurante</w:t>
      </w:r>
      <w:r w:rsidR="00C2641A">
        <w:rPr>
          <w:rFonts w:ascii="Arial" w:eastAsia="Times New Roman" w:hAnsi="Arial" w:cs="Arial"/>
          <w:sz w:val="24"/>
          <w:szCs w:val="24"/>
          <w:lang w:eastAsia="es-ES"/>
        </w:rPr>
        <w:t xml:space="preserve"> en Jericó. Por la tarde seguiremos hasta </w:t>
      </w:r>
      <w:proofErr w:type="spellStart"/>
      <w:r w:rsidR="00C2641A">
        <w:rPr>
          <w:rFonts w:ascii="Arial" w:eastAsia="Times New Roman" w:hAnsi="Arial" w:cs="Arial"/>
          <w:sz w:val="24"/>
          <w:szCs w:val="24"/>
          <w:lang w:eastAsia="es-ES"/>
        </w:rPr>
        <w:t>Qasr</w:t>
      </w:r>
      <w:proofErr w:type="spellEnd"/>
      <w:r w:rsidR="00C2641A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="00C2641A">
        <w:rPr>
          <w:rFonts w:ascii="Arial" w:eastAsia="Times New Roman" w:hAnsi="Arial" w:cs="Arial"/>
          <w:sz w:val="24"/>
          <w:szCs w:val="24"/>
          <w:lang w:eastAsia="es-ES"/>
        </w:rPr>
        <w:t>Yahud</w:t>
      </w:r>
      <w:proofErr w:type="spellEnd"/>
      <w:r w:rsidR="00C2641A">
        <w:rPr>
          <w:rFonts w:ascii="Arial" w:eastAsia="Times New Roman" w:hAnsi="Arial" w:cs="Arial"/>
          <w:sz w:val="24"/>
          <w:szCs w:val="24"/>
          <w:lang w:eastAsia="es-ES"/>
        </w:rPr>
        <w:t xml:space="preserve"> para hacer la renovación de las Promesas Bautismales. Siguiendo hasta la zona del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Mar Muerto – lugar más bajo en nuestro planeta (</w:t>
      </w:r>
      <w:smartTag w:uri="urn:schemas-microsoft-com:office:smarttags" w:element="metricconverter">
        <w:smartTagPr>
          <w:attr w:name="ProductID" w:val="420 metros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>420 metros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bajo el nivel del mar. Tiempo libre para bañarse en las aguas minerales del Mar Muerto. A la hora indicada, salida hacia la Ciudad Santa. Llegada a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Jerusalén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 xml:space="preserve">Traslado al hotel en Belén, </w:t>
      </w:r>
      <w:r w:rsidR="005D2665">
        <w:rPr>
          <w:rFonts w:ascii="Arial" w:eastAsia="Times New Roman" w:hAnsi="Arial" w:cs="Arial"/>
          <w:b/>
          <w:sz w:val="24"/>
          <w:szCs w:val="24"/>
          <w:lang w:eastAsia="es-ES"/>
        </w:rPr>
        <w:t>ce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na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D2665">
        <w:rPr>
          <w:rFonts w:ascii="Arial" w:eastAsia="Times New Roman" w:hAnsi="Arial" w:cs="Arial"/>
          <w:b/>
          <w:sz w:val="24"/>
          <w:szCs w:val="24"/>
          <w:lang w:eastAsia="es-ES"/>
        </w:rPr>
        <w:t>y alojamiento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B2D9C" w:rsidRPr="003B2D9C" w:rsidRDefault="00C2641A" w:rsidP="003B2D9C">
      <w:pPr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lastRenderedPageBreak/>
        <w:t>24/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: EIN KAREM – BELEN.</w:t>
      </w: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Después del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desayuno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el hotel, salida para visitar la maqueta de Jerusalén del tiempo de Jesús. Continuación hacia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Ein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Karem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 para visitar, la Iglesia de la Visitación y la Iglesia de Juan Bautista. Salida hacia Belén.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Almuerzo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restaurante y visita a la Basílica de la Natividad, fuera de la ciudad visitaremos el entrañable Campo de los Pastores, donde celebraremos </w:t>
      </w:r>
      <w:smartTag w:uri="urn:schemas-microsoft-com:office:smarttags" w:element="PersonName">
        <w:smartTagPr>
          <w:attr w:name="ProductID" w:val="la Santa Misa.  Regreso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Pr="003B2D9C">
          <w:rPr>
            <w:rFonts w:ascii="Arial" w:eastAsia="Times New Roman" w:hAnsi="Arial" w:cs="Arial"/>
            <w:b/>
            <w:color w:val="C00000"/>
            <w:sz w:val="24"/>
            <w:szCs w:val="24"/>
            <w:lang w:eastAsia="es-ES"/>
          </w:rPr>
          <w:t>Santa Misa</w:t>
        </w: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>.  Regreso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al hotel,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cena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y alojamiento.</w:t>
      </w:r>
    </w:p>
    <w:p w:rsidR="003B2D9C" w:rsidRPr="0040283C" w:rsidRDefault="003B2D9C" w:rsidP="003B2D9C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B2D9C" w:rsidRPr="003B2D9C" w:rsidRDefault="00E8446F" w:rsidP="003B2D9C">
      <w:pPr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25/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: JERUSALEN.</w:t>
      </w: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Después del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desayuno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, salida hacia el Monte Sión para visitar la Basílica de la Dormición, la Sala de </w:t>
      </w:r>
      <w:smartTag w:uri="urn:schemas-microsoft-com:office:smarttags" w:element="PersonName">
        <w:smartTagPr>
          <w:attr w:name="ProductID" w:val="la ￚltima Cena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>la Última Cena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(el Cenáculo) y la tumba del Rey David. Visita de la Iglesia de San Pedro en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Gallicantu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, donde celebraremos </w:t>
      </w:r>
      <w:smartTag w:uri="urn:schemas-microsoft-com:office:smarttags" w:element="PersonName">
        <w:smartTagPr>
          <w:attr w:name="ProductID" w:val="la Santa Misa. Almuerzo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Pr="003B2D9C">
          <w:rPr>
            <w:rFonts w:ascii="Arial" w:eastAsia="Times New Roman" w:hAnsi="Arial" w:cs="Arial"/>
            <w:b/>
            <w:color w:val="C00000"/>
            <w:sz w:val="24"/>
            <w:szCs w:val="24"/>
            <w:lang w:eastAsia="es-ES"/>
          </w:rPr>
          <w:t>Santa Misa</w:t>
        </w: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 xml:space="preserve">. </w:t>
        </w:r>
        <w:r w:rsidRPr="003B2D9C">
          <w:rPr>
            <w:rFonts w:ascii="Arial" w:eastAsia="Times New Roman" w:hAnsi="Arial" w:cs="Arial"/>
            <w:b/>
            <w:sz w:val="24"/>
            <w:szCs w:val="24"/>
            <w:lang w:eastAsia="es-ES"/>
          </w:rPr>
          <w:t>Almuerzo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restaurante. Por la tarde visita al Monte de los Olivos, la Ascensión, la Iglesia del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Pater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Noster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Dóminus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Flevit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, donde Jesús lloró por Jerusalén, la Gruta de la Tumba de la Virgen, la Gruta del Prendimiento, la Iglesia de la Agonía y el Huerto de Getsemaní o de los Olivos. Celebración de una </w:t>
      </w:r>
      <w:r w:rsidRPr="003B2D9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Hora Santa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la Basílica de la Agonía. 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>Traslado al hotel en Jerusalén, reparto de habitaciones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cena 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>y alojamiento.</w:t>
      </w:r>
    </w:p>
    <w:p w:rsidR="003B2D9C" w:rsidRPr="0040283C" w:rsidRDefault="003B2D9C" w:rsidP="003B2D9C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B2D9C" w:rsidRPr="003B2D9C" w:rsidRDefault="00E8446F" w:rsidP="003B2D9C">
      <w:pPr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26/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: JERUSALEN.</w:t>
      </w: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Después del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desayuno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temprano en el hotel, visitaremos el Muro Occidental. Recorreremos la ciudad hasta </w:t>
      </w:r>
      <w:smartTag w:uri="urn:schemas-microsoft-com:office:smarttags" w:element="PersonName">
        <w:smartTagPr>
          <w:attr w:name="ProductID" w:val="la piscina Prob￡tica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>la piscina Probática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o de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Bethesda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y la Iglesia de Santa Ana. Visita del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Lithostrotos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donde se inicia la Pasión de Nuestro Señor Jesucristo, recorreremos las estaciones de </w:t>
      </w:r>
      <w:smartTag w:uri="urn:schemas-microsoft-com:office:smarttags" w:element="PersonName">
        <w:smartTagPr>
          <w:attr w:name="ProductID" w:val="la V￭a Dolorosa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>la Vía Dolorosa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(Vía Crucis) terminando en el Calvario y en el Santo Sepulcro donde  celebraremos </w:t>
      </w:r>
      <w:smartTag w:uri="urn:schemas-microsoft-com:office:smarttags" w:element="PersonName">
        <w:smartTagPr>
          <w:attr w:name="ProductID" w:val="la Santa Misa. Almuerzo"/>
        </w:smartTagP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Pr="003B2D9C">
          <w:rPr>
            <w:rFonts w:ascii="Arial" w:eastAsia="Times New Roman" w:hAnsi="Arial" w:cs="Arial"/>
            <w:b/>
            <w:color w:val="C00000"/>
            <w:sz w:val="24"/>
            <w:szCs w:val="24"/>
            <w:lang w:eastAsia="es-ES"/>
          </w:rPr>
          <w:t>Santa Misa</w:t>
        </w:r>
        <w:r w:rsidRPr="003B2D9C">
          <w:rPr>
            <w:rFonts w:ascii="Arial" w:eastAsia="Times New Roman" w:hAnsi="Arial" w:cs="Arial"/>
            <w:sz w:val="24"/>
            <w:szCs w:val="24"/>
            <w:lang w:eastAsia="es-ES"/>
          </w:rPr>
          <w:t xml:space="preserve">. </w:t>
        </w:r>
        <w:r w:rsidRPr="003B2D9C">
          <w:rPr>
            <w:rFonts w:ascii="Arial" w:eastAsia="Times New Roman" w:hAnsi="Arial" w:cs="Arial"/>
            <w:b/>
            <w:sz w:val="24"/>
            <w:szCs w:val="24"/>
            <w:lang w:eastAsia="es-ES"/>
          </w:rPr>
          <w:t>Almuerzo</w:t>
        </w:r>
      </w:smartTag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en restaurante de la casa de </w:t>
      </w:r>
      <w:proofErr w:type="spellStart"/>
      <w:r w:rsidRPr="003B2D9C">
        <w:rPr>
          <w:rFonts w:ascii="Arial" w:eastAsia="Times New Roman" w:hAnsi="Arial" w:cs="Arial"/>
          <w:sz w:val="24"/>
          <w:szCs w:val="24"/>
          <w:lang w:eastAsia="es-ES"/>
        </w:rPr>
        <w:t>Notre</w:t>
      </w:r>
      <w:proofErr w:type="spellEnd"/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Dame. Tarde Libre. </w:t>
      </w:r>
      <w:r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Cena especial de despedida</w:t>
      </w: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y distribución de certificados de Peregrinación, y alojamiento en el hotel.</w:t>
      </w:r>
    </w:p>
    <w:p w:rsidR="003B2D9C" w:rsidRPr="0040283C" w:rsidRDefault="003B2D9C" w:rsidP="003B2D9C">
      <w:pPr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s-ES"/>
        </w:rPr>
      </w:pPr>
    </w:p>
    <w:p w:rsidR="003B2D9C" w:rsidRPr="003B2D9C" w:rsidRDefault="00E8446F" w:rsidP="003B2D9C">
      <w:pPr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27/</w:t>
      </w:r>
      <w:r w:rsidR="00235883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Junio</w:t>
      </w:r>
      <w:r w:rsidR="003B2D9C" w:rsidRPr="003B2D9C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: JERUSALEN – TEL AVIV – ORIGEN.</w:t>
      </w:r>
    </w:p>
    <w:p w:rsidR="003B2D9C" w:rsidRPr="003B2D9C" w:rsidRDefault="00E8446F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Salida a las </w:t>
      </w:r>
      <w:r w:rsidR="0023588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35883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0 horas del hotel hacia el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aeropuerto de Ben </w:t>
      </w:r>
      <w:proofErr w:type="spellStart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>Gurión</w:t>
      </w:r>
      <w:proofErr w:type="spellEnd"/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>, inicio de los trámites de facturación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 seguridad a las </w:t>
      </w:r>
      <w:r w:rsidR="0023588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>30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horas del vuelo </w:t>
      </w:r>
      <w:r w:rsidR="005D2665">
        <w:rPr>
          <w:rFonts w:ascii="Arial" w:eastAsia="Times New Roman" w:hAnsi="Arial" w:cs="Arial"/>
          <w:sz w:val="24"/>
          <w:szCs w:val="24"/>
          <w:lang w:eastAsia="es-ES"/>
        </w:rPr>
        <w:t>UX1302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destino a Madrid. L</w:t>
      </w:r>
      <w:r w:rsidR="003B2D9C"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legada y traslado en autocar hasta nuestra localidad de origen. </w:t>
      </w:r>
      <w:r w:rsidR="003B2D9C"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FIN DE</w:t>
      </w:r>
      <w:r w:rsidR="00484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B2D9C"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48458B">
        <w:rPr>
          <w:rFonts w:ascii="Arial" w:eastAsia="Times New Roman" w:hAnsi="Arial" w:cs="Arial"/>
          <w:b/>
          <w:sz w:val="24"/>
          <w:szCs w:val="24"/>
          <w:lang w:eastAsia="es-ES"/>
        </w:rPr>
        <w:t>A PEREGRINACIÓN</w:t>
      </w:r>
      <w:r w:rsidR="003B2D9C" w:rsidRPr="003B2D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NUESTROS SERVICIOS.</w:t>
      </w:r>
    </w:p>
    <w:p w:rsidR="00E8446F" w:rsidRDefault="00E8446F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3EF8" w:rsidRPr="003B2D9C" w:rsidRDefault="00973EF8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2D9C" w:rsidRPr="003B2D9C" w:rsidRDefault="003B2D9C" w:rsidP="003B2D9C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3B2D9C">
        <w:rPr>
          <w:rFonts w:ascii="Arial" w:eastAsia="Times New Roman" w:hAnsi="Arial" w:cs="Arial"/>
          <w:sz w:val="28"/>
          <w:szCs w:val="28"/>
          <w:u w:val="single"/>
          <w:lang w:eastAsia="es-ES"/>
        </w:rPr>
        <w:t>Vuelos previstos:</w:t>
      </w:r>
    </w:p>
    <w:p w:rsidR="003B2D9C" w:rsidRPr="003B2D9C" w:rsidRDefault="005C0F7A" w:rsidP="003B2D9C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20/Junio</w:t>
      </w:r>
      <w:r>
        <w:rPr>
          <w:rFonts w:ascii="Arial" w:eastAsia="Times New Roman" w:hAnsi="Arial" w:cs="Arial"/>
          <w:sz w:val="28"/>
          <w:szCs w:val="28"/>
          <w:lang w:eastAsia="es-ES"/>
        </w:rPr>
        <w:tab/>
        <w:t>Air Europa</w:t>
      </w:r>
      <w:r>
        <w:rPr>
          <w:rFonts w:ascii="Arial" w:eastAsia="Times New Roman" w:hAnsi="Arial" w:cs="Arial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sz w:val="28"/>
          <w:szCs w:val="28"/>
          <w:lang w:eastAsia="es-ES"/>
        </w:rPr>
        <w:tab/>
        <w:t>Vuelo UX1301</w:t>
      </w:r>
      <w:r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 Madrid – Tel Aviv   </w:t>
      </w:r>
      <w:r>
        <w:rPr>
          <w:rFonts w:ascii="Arial" w:eastAsia="Times New Roman" w:hAnsi="Arial" w:cs="Arial"/>
          <w:sz w:val="28"/>
          <w:szCs w:val="28"/>
          <w:lang w:eastAsia="es-ES"/>
        </w:rPr>
        <w:t>08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>:</w:t>
      </w:r>
      <w:r>
        <w:rPr>
          <w:rFonts w:ascii="Arial" w:eastAsia="Times New Roman" w:hAnsi="Arial" w:cs="Arial"/>
          <w:sz w:val="28"/>
          <w:szCs w:val="28"/>
          <w:lang w:eastAsia="es-ES"/>
        </w:rPr>
        <w:t>5</w:t>
      </w:r>
      <w:r w:rsidR="00C14D04">
        <w:rPr>
          <w:rFonts w:ascii="Arial" w:eastAsia="Times New Roman" w:hAnsi="Arial" w:cs="Arial"/>
          <w:sz w:val="28"/>
          <w:szCs w:val="28"/>
          <w:lang w:eastAsia="es-ES"/>
        </w:rPr>
        <w:t>5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 – </w:t>
      </w:r>
      <w:r w:rsidR="00C14D04">
        <w:rPr>
          <w:rFonts w:ascii="Arial" w:eastAsia="Times New Roman" w:hAnsi="Arial" w:cs="Arial"/>
          <w:sz w:val="28"/>
          <w:szCs w:val="28"/>
          <w:lang w:eastAsia="es-ES"/>
        </w:rPr>
        <w:t>1</w:t>
      </w:r>
      <w:r>
        <w:rPr>
          <w:rFonts w:ascii="Arial" w:eastAsia="Times New Roman" w:hAnsi="Arial" w:cs="Arial"/>
          <w:sz w:val="28"/>
          <w:szCs w:val="28"/>
          <w:lang w:eastAsia="es-ES"/>
        </w:rPr>
        <w:t>4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>:</w:t>
      </w:r>
      <w:r>
        <w:rPr>
          <w:rFonts w:ascii="Arial" w:eastAsia="Times New Roman" w:hAnsi="Arial" w:cs="Arial"/>
          <w:sz w:val="28"/>
          <w:szCs w:val="28"/>
          <w:lang w:eastAsia="es-ES"/>
        </w:rPr>
        <w:t>45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        </w:t>
      </w:r>
    </w:p>
    <w:p w:rsidR="003B2D9C" w:rsidRPr="003B2D9C" w:rsidRDefault="005C0F7A" w:rsidP="003B2D9C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27/Junio</w:t>
      </w:r>
      <w:r>
        <w:rPr>
          <w:rFonts w:ascii="Arial" w:eastAsia="Times New Roman" w:hAnsi="Arial" w:cs="Arial"/>
          <w:sz w:val="28"/>
          <w:szCs w:val="28"/>
          <w:lang w:eastAsia="es-ES"/>
        </w:rPr>
        <w:tab/>
        <w:t>Air Europa</w:t>
      </w:r>
      <w:r>
        <w:rPr>
          <w:rFonts w:ascii="Arial" w:eastAsia="Times New Roman" w:hAnsi="Arial" w:cs="Arial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sz w:val="28"/>
          <w:szCs w:val="28"/>
          <w:lang w:eastAsia="es-ES"/>
        </w:rPr>
        <w:tab/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Vuelo </w:t>
      </w:r>
      <w:r>
        <w:rPr>
          <w:rFonts w:ascii="Arial" w:eastAsia="Times New Roman" w:hAnsi="Arial" w:cs="Arial"/>
          <w:sz w:val="28"/>
          <w:szCs w:val="28"/>
          <w:lang w:eastAsia="es-ES"/>
        </w:rPr>
        <w:t>UX1302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ab/>
        <w:t xml:space="preserve"> Tel Aviv – Madrid   </w:t>
      </w:r>
      <w:r>
        <w:rPr>
          <w:rFonts w:ascii="Arial" w:eastAsia="Times New Roman" w:hAnsi="Arial" w:cs="Arial"/>
          <w:sz w:val="28"/>
          <w:szCs w:val="28"/>
          <w:lang w:eastAsia="es-ES"/>
        </w:rPr>
        <w:t>15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>:</w:t>
      </w:r>
      <w:r>
        <w:rPr>
          <w:rFonts w:ascii="Arial" w:eastAsia="Times New Roman" w:hAnsi="Arial" w:cs="Arial"/>
          <w:sz w:val="28"/>
          <w:szCs w:val="28"/>
          <w:lang w:eastAsia="es-ES"/>
        </w:rPr>
        <w:t>45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 – </w:t>
      </w:r>
      <w:r w:rsidR="00235883">
        <w:rPr>
          <w:rFonts w:ascii="Arial" w:eastAsia="Times New Roman" w:hAnsi="Arial" w:cs="Arial"/>
          <w:sz w:val="28"/>
          <w:szCs w:val="28"/>
          <w:lang w:eastAsia="es-ES"/>
        </w:rPr>
        <w:t>2</w:t>
      </w:r>
      <w:r>
        <w:rPr>
          <w:rFonts w:ascii="Arial" w:eastAsia="Times New Roman" w:hAnsi="Arial" w:cs="Arial"/>
          <w:sz w:val="28"/>
          <w:szCs w:val="28"/>
          <w:lang w:eastAsia="es-ES"/>
        </w:rPr>
        <w:t>0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>:</w:t>
      </w:r>
      <w:r>
        <w:rPr>
          <w:rFonts w:ascii="Arial" w:eastAsia="Times New Roman" w:hAnsi="Arial" w:cs="Arial"/>
          <w:sz w:val="28"/>
          <w:szCs w:val="28"/>
          <w:lang w:eastAsia="es-ES"/>
        </w:rPr>
        <w:t>15</w:t>
      </w:r>
      <w:r w:rsidR="003B2D9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E8446F" w:rsidRDefault="003B2D9C" w:rsidP="003B2D9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73EF8" w:rsidRDefault="00973EF8" w:rsidP="003B2D9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0283C" w:rsidRPr="003B2D9C" w:rsidRDefault="0040283C" w:rsidP="0040283C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3B2D9C">
        <w:rPr>
          <w:rFonts w:ascii="Arial" w:eastAsia="Times New Roman" w:hAnsi="Arial" w:cs="Arial"/>
          <w:sz w:val="28"/>
          <w:szCs w:val="28"/>
          <w:u w:val="single"/>
          <w:lang w:eastAsia="es-ES"/>
        </w:rPr>
        <w:t>Hoteles cotizados o similares:</w:t>
      </w:r>
    </w:p>
    <w:p w:rsidR="00846F52" w:rsidRDefault="0040283C" w:rsidP="0040283C">
      <w:pPr>
        <w:rPr>
          <w:rFonts w:ascii="Arial" w:eastAsia="Times New Roman" w:hAnsi="Arial" w:cs="Arial"/>
          <w:sz w:val="28"/>
          <w:szCs w:val="28"/>
          <w:lang w:eastAsia="es-ES"/>
        </w:rPr>
      </w:pPr>
      <w:r w:rsidRPr="003B2D9C">
        <w:rPr>
          <w:rFonts w:ascii="Arial" w:eastAsia="Times New Roman" w:hAnsi="Arial" w:cs="Arial"/>
          <w:sz w:val="28"/>
          <w:szCs w:val="28"/>
          <w:lang w:eastAsia="es-ES"/>
        </w:rPr>
        <w:t>-</w:t>
      </w:r>
      <w:r w:rsidRPr="003B2D9C">
        <w:rPr>
          <w:rFonts w:ascii="Arial" w:eastAsia="Times New Roman" w:hAnsi="Arial" w:cs="Arial"/>
          <w:sz w:val="28"/>
          <w:szCs w:val="28"/>
          <w:lang w:eastAsia="es-ES"/>
        </w:rPr>
        <w:tab/>
      </w:r>
      <w:proofErr w:type="spellStart"/>
      <w:r w:rsidR="00846F52">
        <w:rPr>
          <w:rFonts w:ascii="Arial" w:eastAsia="Times New Roman" w:hAnsi="Arial" w:cs="Arial"/>
          <w:sz w:val="28"/>
          <w:szCs w:val="28"/>
          <w:lang w:eastAsia="es-ES"/>
        </w:rPr>
        <w:t>Netanya</w:t>
      </w:r>
      <w:proofErr w:type="spellEnd"/>
      <w:r w:rsidR="00846F52">
        <w:rPr>
          <w:rFonts w:ascii="Arial" w:eastAsia="Times New Roman" w:hAnsi="Arial" w:cs="Arial"/>
          <w:sz w:val="28"/>
          <w:szCs w:val="28"/>
          <w:lang w:eastAsia="es-ES"/>
        </w:rPr>
        <w:t xml:space="preserve">/Tel Aviv: </w:t>
      </w:r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Hotel </w:t>
      </w:r>
      <w:proofErr w:type="spellStart"/>
      <w:r w:rsidR="005C0F7A">
        <w:rPr>
          <w:rFonts w:ascii="Arial" w:eastAsia="Times New Roman" w:hAnsi="Arial" w:cs="Arial"/>
          <w:sz w:val="28"/>
          <w:szCs w:val="28"/>
          <w:lang w:eastAsia="es-ES"/>
        </w:rPr>
        <w:t>Season</w:t>
      </w:r>
      <w:proofErr w:type="spellEnd"/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846F52">
        <w:rPr>
          <w:rFonts w:ascii="Arial" w:eastAsia="Times New Roman" w:hAnsi="Arial" w:cs="Arial"/>
          <w:sz w:val="28"/>
          <w:szCs w:val="28"/>
          <w:lang w:eastAsia="es-ES"/>
        </w:rPr>
        <w:t>(1 noche).</w:t>
      </w:r>
    </w:p>
    <w:p w:rsidR="0040283C" w:rsidRPr="003B2D9C" w:rsidRDefault="00846F52" w:rsidP="0040283C">
      <w:pPr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-</w:t>
      </w:r>
      <w:r>
        <w:rPr>
          <w:rFonts w:ascii="Arial" w:eastAsia="Times New Roman" w:hAnsi="Arial" w:cs="Arial"/>
          <w:sz w:val="28"/>
          <w:szCs w:val="28"/>
          <w:lang w:eastAsia="es-ES"/>
        </w:rPr>
        <w:tab/>
      </w:r>
      <w:proofErr w:type="spellStart"/>
      <w:r w:rsidR="0040283C" w:rsidRPr="003B2D9C">
        <w:rPr>
          <w:rFonts w:ascii="Arial" w:eastAsia="Times New Roman" w:hAnsi="Arial" w:cs="Arial"/>
          <w:sz w:val="28"/>
          <w:szCs w:val="28"/>
          <w:lang w:eastAsia="es-ES"/>
        </w:rPr>
        <w:t>Tiberias</w:t>
      </w:r>
      <w:proofErr w:type="spellEnd"/>
      <w:r w:rsidR="0040283C" w:rsidRPr="003B2D9C">
        <w:rPr>
          <w:rFonts w:ascii="Arial" w:eastAsia="Times New Roman" w:hAnsi="Arial" w:cs="Arial"/>
          <w:sz w:val="28"/>
          <w:szCs w:val="28"/>
          <w:lang w:eastAsia="es-ES"/>
        </w:rPr>
        <w:t xml:space="preserve">: </w:t>
      </w:r>
      <w:proofErr w:type="spellStart"/>
      <w:r w:rsidR="005C0F7A">
        <w:rPr>
          <w:rFonts w:ascii="Arial" w:eastAsia="Times New Roman" w:hAnsi="Arial" w:cs="Arial"/>
          <w:sz w:val="28"/>
          <w:szCs w:val="28"/>
          <w:lang w:eastAsia="es-ES"/>
        </w:rPr>
        <w:t>Restal</w:t>
      </w:r>
      <w:proofErr w:type="spellEnd"/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 Hotel </w:t>
      </w:r>
      <w:r w:rsidR="0040283C" w:rsidRPr="003B2D9C">
        <w:rPr>
          <w:rFonts w:ascii="Arial" w:eastAsia="Times New Roman" w:hAnsi="Arial" w:cs="Arial"/>
          <w:sz w:val="28"/>
          <w:szCs w:val="28"/>
          <w:lang w:eastAsia="es-ES"/>
        </w:rPr>
        <w:t>(2 noches)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40283C" w:rsidRDefault="0040283C" w:rsidP="0040283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35883">
        <w:rPr>
          <w:rFonts w:ascii="Arial" w:eastAsia="Times New Roman" w:hAnsi="Arial" w:cs="Arial"/>
          <w:sz w:val="28"/>
          <w:szCs w:val="28"/>
          <w:lang w:eastAsia="es-ES"/>
        </w:rPr>
        <w:t>-</w:t>
      </w:r>
      <w:r w:rsidRPr="00235883">
        <w:rPr>
          <w:rFonts w:ascii="Arial" w:eastAsia="Times New Roman" w:hAnsi="Arial" w:cs="Arial"/>
          <w:sz w:val="28"/>
          <w:szCs w:val="28"/>
          <w:lang w:eastAsia="es-ES"/>
        </w:rPr>
        <w:tab/>
      </w:r>
      <w:proofErr w:type="spellStart"/>
      <w:r w:rsidR="00235883" w:rsidRPr="00235883">
        <w:rPr>
          <w:rFonts w:ascii="Arial" w:eastAsia="Times New Roman" w:hAnsi="Arial" w:cs="Arial"/>
          <w:sz w:val="28"/>
          <w:szCs w:val="28"/>
          <w:lang w:eastAsia="es-ES"/>
        </w:rPr>
        <w:t>Belen</w:t>
      </w:r>
      <w:proofErr w:type="spellEnd"/>
      <w:r w:rsidRPr="00235883">
        <w:rPr>
          <w:rFonts w:ascii="Arial" w:eastAsia="Times New Roman" w:hAnsi="Arial" w:cs="Arial"/>
          <w:sz w:val="28"/>
          <w:szCs w:val="28"/>
          <w:lang w:eastAsia="es-ES"/>
        </w:rPr>
        <w:t xml:space="preserve">: </w:t>
      </w:r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Hotel </w:t>
      </w:r>
      <w:proofErr w:type="spellStart"/>
      <w:r w:rsidR="005C0F7A">
        <w:rPr>
          <w:rFonts w:ascii="Arial" w:eastAsia="Times New Roman" w:hAnsi="Arial" w:cs="Arial"/>
          <w:sz w:val="28"/>
          <w:szCs w:val="28"/>
          <w:lang w:eastAsia="es-ES"/>
        </w:rPr>
        <w:t>Orient</w:t>
      </w:r>
      <w:proofErr w:type="spellEnd"/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proofErr w:type="spellStart"/>
      <w:r w:rsidR="005C0F7A">
        <w:rPr>
          <w:rFonts w:ascii="Arial" w:eastAsia="Times New Roman" w:hAnsi="Arial" w:cs="Arial"/>
          <w:sz w:val="28"/>
          <w:szCs w:val="28"/>
          <w:lang w:eastAsia="es-ES"/>
        </w:rPr>
        <w:t>Palace</w:t>
      </w:r>
      <w:proofErr w:type="spellEnd"/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235883">
        <w:rPr>
          <w:rFonts w:ascii="Arial" w:eastAsia="Times New Roman" w:hAnsi="Arial" w:cs="Arial"/>
          <w:sz w:val="28"/>
          <w:szCs w:val="28"/>
          <w:lang w:eastAsia="es-ES"/>
        </w:rPr>
        <w:t>(</w:t>
      </w:r>
      <w:r w:rsidR="00973EF8">
        <w:rPr>
          <w:rFonts w:ascii="Arial" w:eastAsia="Times New Roman" w:hAnsi="Arial" w:cs="Arial"/>
          <w:sz w:val="28"/>
          <w:szCs w:val="28"/>
          <w:lang w:eastAsia="es-ES"/>
        </w:rPr>
        <w:t>2</w:t>
      </w:r>
      <w:r w:rsidRPr="00235883">
        <w:rPr>
          <w:rFonts w:ascii="Arial" w:eastAsia="Times New Roman" w:hAnsi="Arial" w:cs="Arial"/>
          <w:sz w:val="28"/>
          <w:szCs w:val="28"/>
          <w:lang w:eastAsia="es-ES"/>
        </w:rPr>
        <w:t xml:space="preserve"> noches</w:t>
      </w:r>
      <w:r w:rsidRPr="00235883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46F52" w:rsidRPr="0023588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2358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35883" w:rsidRDefault="00235883" w:rsidP="00235883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35883">
        <w:rPr>
          <w:rFonts w:ascii="Arial" w:eastAsia="Times New Roman" w:hAnsi="Arial" w:cs="Arial"/>
          <w:sz w:val="28"/>
          <w:szCs w:val="28"/>
          <w:lang w:eastAsia="es-ES"/>
        </w:rPr>
        <w:t>-</w:t>
      </w:r>
      <w:r w:rsidRPr="00235883">
        <w:rPr>
          <w:rFonts w:ascii="Arial" w:eastAsia="Times New Roman" w:hAnsi="Arial" w:cs="Arial"/>
          <w:sz w:val="28"/>
          <w:szCs w:val="28"/>
          <w:lang w:eastAsia="es-ES"/>
        </w:rPr>
        <w:tab/>
        <w:t xml:space="preserve">Jerusalén: </w:t>
      </w:r>
      <w:r w:rsidR="005C0F7A">
        <w:rPr>
          <w:rFonts w:ascii="Arial" w:eastAsia="Times New Roman" w:hAnsi="Arial" w:cs="Arial"/>
          <w:sz w:val="28"/>
          <w:szCs w:val="28"/>
          <w:lang w:eastAsia="es-ES"/>
        </w:rPr>
        <w:t xml:space="preserve">Hotel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Saint George </w:t>
      </w: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Landsmark</w:t>
      </w:r>
      <w:proofErr w:type="spellEnd"/>
      <w:r w:rsidRPr="00235883">
        <w:rPr>
          <w:rFonts w:ascii="Arial" w:eastAsia="Times New Roman" w:hAnsi="Arial" w:cs="Arial"/>
          <w:sz w:val="28"/>
          <w:szCs w:val="28"/>
          <w:lang w:eastAsia="es-ES"/>
        </w:rPr>
        <w:t xml:space="preserve"> (</w:t>
      </w:r>
      <w:r w:rsidR="00973EF8">
        <w:rPr>
          <w:rFonts w:ascii="Arial" w:eastAsia="Times New Roman" w:hAnsi="Arial" w:cs="Arial"/>
          <w:sz w:val="28"/>
          <w:szCs w:val="28"/>
          <w:lang w:eastAsia="es-ES"/>
        </w:rPr>
        <w:t>2</w:t>
      </w:r>
      <w:r w:rsidRPr="00235883">
        <w:rPr>
          <w:rFonts w:ascii="Arial" w:eastAsia="Times New Roman" w:hAnsi="Arial" w:cs="Arial"/>
          <w:sz w:val="28"/>
          <w:szCs w:val="28"/>
          <w:lang w:eastAsia="es-ES"/>
        </w:rPr>
        <w:t xml:space="preserve"> noche</w:t>
      </w:r>
      <w:r w:rsidR="00973EF8">
        <w:rPr>
          <w:rFonts w:ascii="Arial" w:eastAsia="Times New Roman" w:hAnsi="Arial" w:cs="Arial"/>
          <w:sz w:val="28"/>
          <w:szCs w:val="28"/>
          <w:lang w:eastAsia="es-ES"/>
        </w:rPr>
        <w:t>s</w:t>
      </w:r>
      <w:r w:rsidRPr="00235883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</w:p>
    <w:p w:rsidR="00973EF8" w:rsidRDefault="00973EF8" w:rsidP="00235883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973EF8" w:rsidRDefault="00973EF8" w:rsidP="00235883">
      <w:pPr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3B2D9C" w:rsidRPr="003B2D9C" w:rsidTr="004F56A0">
        <w:trPr>
          <w:trHeight w:val="547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9C" w:rsidRPr="003B2D9C" w:rsidRDefault="003B2D9C" w:rsidP="003B2D9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PRECIO POR PERSONA</w:t>
            </w:r>
          </w:p>
        </w:tc>
      </w:tr>
      <w:tr w:rsidR="003B2D9C" w:rsidRPr="003B2D9C" w:rsidTr="004F56A0">
        <w:trPr>
          <w:trHeight w:val="5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9C" w:rsidRPr="003B2D9C" w:rsidRDefault="003B2D9C" w:rsidP="000E61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GRUPO </w:t>
            </w:r>
            <w:r w:rsidR="000E615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45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-5</w:t>
            </w:r>
            <w:r w:rsidR="000E615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PERSONAS.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D9C" w:rsidRPr="003B2D9C" w:rsidRDefault="005D2665" w:rsidP="005D266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1.310</w:t>
            </w:r>
            <w:r w:rsidR="000C161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‘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00</w:t>
            </w:r>
            <w:r w:rsidR="003B2D9C"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3B2D9C" w:rsidRPr="003B2D9C" w:rsidTr="004F56A0">
        <w:trPr>
          <w:trHeight w:val="5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9C" w:rsidRPr="003B2D9C" w:rsidRDefault="003B2D9C" w:rsidP="000E61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GRUPO 40-4</w:t>
            </w:r>
            <w:r w:rsidR="000E615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PERSONAS.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9C" w:rsidRPr="003B2D9C" w:rsidRDefault="005D2665" w:rsidP="005D266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1.340</w:t>
            </w:r>
            <w:r w:rsidR="000C161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‘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00</w:t>
            </w:r>
            <w:r w:rsidR="003B2D9C"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3B2D9C" w:rsidRPr="003B2D9C" w:rsidTr="004F56A0">
        <w:trPr>
          <w:trHeight w:val="5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9C" w:rsidRPr="003B2D9C" w:rsidRDefault="003B2D9C" w:rsidP="000E61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GRUPO 3</w:t>
            </w:r>
            <w:r w:rsidR="000E6155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5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-39 PERSONAS.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9C" w:rsidRPr="003B2D9C" w:rsidRDefault="005D2665" w:rsidP="005D266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1.370</w:t>
            </w:r>
            <w:r w:rsidR="000C161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‘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00</w:t>
            </w:r>
            <w:r w:rsidR="003B2D9C"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0E6155" w:rsidRPr="003B2D9C" w:rsidTr="00051BEA">
        <w:trPr>
          <w:trHeight w:val="5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55" w:rsidRPr="003B2D9C" w:rsidRDefault="000E6155" w:rsidP="000E61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GRUPO 3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-3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4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PERSONAS.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55" w:rsidRPr="003B2D9C" w:rsidRDefault="005D2665" w:rsidP="005D266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1.410</w:t>
            </w:r>
            <w:r w:rsidR="000C161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‘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00</w:t>
            </w:r>
            <w:r w:rsidR="000E6155"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0E6155" w:rsidRPr="003B2D9C" w:rsidTr="004F56A0">
        <w:trPr>
          <w:trHeight w:val="5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55" w:rsidRPr="003B2D9C" w:rsidRDefault="000E6155" w:rsidP="000E615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GRUPO 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25-29 </w:t>
            </w: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PERSONAS.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55" w:rsidRPr="003B2D9C" w:rsidRDefault="005D2665" w:rsidP="005D266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1.460</w:t>
            </w:r>
            <w:r w:rsidR="000C1616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‘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00</w:t>
            </w:r>
            <w:r w:rsidR="000E6155"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€</w:t>
            </w:r>
          </w:p>
        </w:tc>
      </w:tr>
      <w:tr w:rsidR="000E6155" w:rsidRPr="003B2D9C" w:rsidTr="004F56A0">
        <w:trPr>
          <w:trHeight w:val="5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55" w:rsidRPr="003B2D9C" w:rsidRDefault="000E6155" w:rsidP="003B2D9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Suplemento Individual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155" w:rsidRPr="003B2D9C" w:rsidRDefault="005D2665" w:rsidP="005D266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350’00</w:t>
            </w:r>
            <w:r w:rsidR="000E6155" w:rsidRPr="003B2D9C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€</w:t>
            </w:r>
          </w:p>
        </w:tc>
      </w:tr>
    </w:tbl>
    <w:p w:rsidR="003B2D9C" w:rsidRPr="003B2D9C" w:rsidRDefault="003B2D9C" w:rsidP="003B2D9C">
      <w:pPr>
        <w:jc w:val="center"/>
        <w:rPr>
          <w:rFonts w:ascii="Comic Sans MS" w:eastAsia="Times New Roman" w:hAnsi="Comic Sans MS"/>
          <w:sz w:val="24"/>
          <w:szCs w:val="24"/>
          <w:u w:val="single"/>
          <w:lang w:eastAsia="es-ES"/>
        </w:rPr>
      </w:pP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u w:val="single"/>
          <w:lang w:eastAsia="es-ES"/>
        </w:rPr>
        <w:t>EL PRECIO INCLUYE: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Billete de avión de ida y vuelta Madrid – Tel Aviv – Madrid.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Tasas de aeropuerto y suplemento de carburante.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Asistencia en el aeropuerto a la llegada y salida del grupo.</w:t>
      </w:r>
    </w:p>
    <w:p w:rsidR="00F64E29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F64E2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Traslado de llegada aeropuerto – Tel Aviv y de salida </w:t>
      </w:r>
      <w:r w:rsidR="005100B3" w:rsidRPr="00F64E29">
        <w:rPr>
          <w:rFonts w:ascii="Arial" w:eastAsia="Times New Roman" w:hAnsi="Arial" w:cs="Arial"/>
          <w:i/>
          <w:sz w:val="24"/>
          <w:szCs w:val="24"/>
          <w:lang w:eastAsia="es-ES"/>
        </w:rPr>
        <w:t>Jerusalén</w:t>
      </w:r>
      <w:r w:rsidRPr="00F64E2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– aeropuerto </w:t>
      </w:r>
    </w:p>
    <w:p w:rsidR="003B2D9C" w:rsidRPr="00F64E29" w:rsidRDefault="000E6155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F64E29">
        <w:rPr>
          <w:rFonts w:ascii="Arial" w:eastAsia="Times New Roman" w:hAnsi="Arial" w:cs="Arial"/>
          <w:i/>
          <w:sz w:val="24"/>
          <w:szCs w:val="24"/>
          <w:lang w:eastAsia="es-ES"/>
        </w:rPr>
        <w:t>7</w:t>
      </w:r>
      <w:r w:rsidR="003B2D9C" w:rsidRPr="00F64E2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noches en hoteles categoría Primera Clase en régimen de Media Pensión.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6 almuerzos en los lugares indicados en el itinerario.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5 días y medio de visitas según itinerario.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Entradas a lugares santos, religiosos y turísticos según itinerario.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Maleteros en hoteles.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1/2 día libre en Jerusalén para actividades personales.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Guía de habla hispana licenciado.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Autocar de lujo con A.C. durante todo el recorrido especificado en el itinerario. </w:t>
      </w:r>
    </w:p>
    <w:p w:rsidR="003B2D9C" w:rsidRPr="003B2D9C" w:rsidRDefault="0048458B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Propin</w:t>
      </w:r>
      <w:r w:rsidR="00A14FE6">
        <w:rPr>
          <w:rFonts w:ascii="Arial" w:eastAsia="Times New Roman" w:hAnsi="Arial" w:cs="Arial"/>
          <w:i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en hoteles y restaurantes</w:t>
      </w:r>
      <w:r w:rsidR="003B2D9C"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</w:p>
    <w:p w:rsidR="003B2D9C" w:rsidRPr="003B2D9C" w:rsidRDefault="00D17347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1 gratuidad por cada 25 personas de pago. </w:t>
      </w:r>
      <w:r w:rsidR="003B2D9C"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Seguro de viaje.</w:t>
      </w: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u w:val="single"/>
          <w:lang w:eastAsia="es-ES"/>
        </w:rPr>
        <w:t>EL PRECIO NO INCLUYE:</w:t>
      </w:r>
    </w:p>
    <w:p w:rsidR="003B2D9C" w:rsidRDefault="0040283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40283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Bebidas en las comidas y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e</w:t>
      </w:r>
      <w:r w:rsidR="003B2D9C" w:rsidRPr="0040283C">
        <w:rPr>
          <w:rFonts w:ascii="Arial" w:eastAsia="Times New Roman" w:hAnsi="Arial" w:cs="Arial"/>
          <w:i/>
          <w:sz w:val="24"/>
          <w:szCs w:val="24"/>
          <w:lang w:eastAsia="es-ES"/>
        </w:rPr>
        <w:t>xtras en los hoteles.</w:t>
      </w:r>
    </w:p>
    <w:p w:rsidR="0048458B" w:rsidRPr="0040283C" w:rsidRDefault="0048458B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Propina a guía y conductor.</w:t>
      </w:r>
    </w:p>
    <w:p w:rsidR="003B2D9C" w:rsidRPr="003B2D9C" w:rsidRDefault="003B2D9C" w:rsidP="003B2D9C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Cualquier servicio no especificado en el apartado anterior.</w:t>
      </w: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2D9C" w:rsidRPr="003B2D9C" w:rsidRDefault="003B2D9C" w:rsidP="003B2D9C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3B2D9C">
        <w:rPr>
          <w:rFonts w:ascii="Arial" w:eastAsia="Times New Roman" w:hAnsi="Arial" w:cs="Arial"/>
          <w:sz w:val="24"/>
          <w:szCs w:val="24"/>
          <w:u w:val="single"/>
          <w:lang w:eastAsia="es-ES"/>
        </w:rPr>
        <w:t>Notas importantes:</w:t>
      </w:r>
    </w:p>
    <w:p w:rsidR="003B2D9C" w:rsidRPr="003B2D9C" w:rsidRDefault="003B2D9C" w:rsidP="003B2D9C">
      <w:pPr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Servicios sujetos a disponibilidad en el momento de efectuar la reserva.</w:t>
      </w:r>
    </w:p>
    <w:p w:rsidR="00E878B2" w:rsidRPr="003B2D9C" w:rsidRDefault="003B2D9C" w:rsidP="003B2D9C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>Tipo de Cambio: 1 € = 1’</w:t>
      </w:r>
      <w:r w:rsidR="00106EFC">
        <w:rPr>
          <w:rFonts w:ascii="Arial" w:eastAsia="Times New Roman" w:hAnsi="Arial" w:cs="Arial"/>
          <w:i/>
          <w:sz w:val="24"/>
          <w:szCs w:val="24"/>
          <w:lang w:eastAsia="es-ES"/>
        </w:rPr>
        <w:t>10</w:t>
      </w:r>
      <w:r w:rsidRPr="003B2D9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$. Cualquier variación del tipo de cambio al momento del pago conllevará una nueva cotización de la peregrinación.</w:t>
      </w:r>
    </w:p>
    <w:sectPr w:rsidR="00E878B2" w:rsidRPr="003B2D9C" w:rsidSect="00FE7B30">
      <w:headerReference w:type="default" r:id="rId9"/>
      <w:footerReference w:type="default" r:id="rId10"/>
      <w:pgSz w:w="11906" w:h="16838"/>
      <w:pgMar w:top="2234" w:right="851" w:bottom="1701" w:left="1134" w:header="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BB" w:rsidRDefault="00807BBB">
      <w:r>
        <w:separator/>
      </w:r>
    </w:p>
  </w:endnote>
  <w:endnote w:type="continuationSeparator" w:id="0">
    <w:p w:rsidR="00807BBB" w:rsidRDefault="0080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2" w:rsidRPr="009554DC" w:rsidRDefault="001F5490" w:rsidP="009554DC">
    <w:pPr>
      <w:pStyle w:val="Piedepgina"/>
      <w:tabs>
        <w:tab w:val="clear" w:pos="8504"/>
        <w:tab w:val="right" w:pos="9214"/>
      </w:tabs>
      <w:ind w:left="-709" w:right="-710"/>
      <w:rPr>
        <w:color w:val="C00000"/>
      </w:rPr>
    </w:pPr>
    <w:r w:rsidRPr="001F5490">
      <w:rPr>
        <w:color w:val="C00000"/>
      </w:rPr>
      <w:pict>
        <v:rect id="_x0000_i1026" style="width:552.9pt;height:2pt" o:hralign="center" o:hrstd="t" o:hrnoshade="t" o:hr="t" fillcolor="#3e8905" stroked="f"/>
      </w:pict>
    </w:r>
  </w:p>
  <w:p w:rsidR="009554DC" w:rsidRDefault="00FE7B30">
    <w:pPr>
      <w:ind w:left="-426"/>
      <w:jc w:val="center"/>
      <w:rPr>
        <w:rFonts w:ascii="Arial" w:hAnsi="Arial" w:cs="Arial"/>
        <w:color w:val="C00000"/>
        <w:sz w:val="24"/>
        <w:szCs w:val="24"/>
      </w:rPr>
    </w:pPr>
    <w:r>
      <w:rPr>
        <w:rFonts w:ascii="Arial" w:hAnsi="Arial" w:cs="Arial"/>
        <w:color w:val="C00000"/>
        <w:sz w:val="24"/>
        <w:szCs w:val="24"/>
      </w:rPr>
      <w:t>Pasaje de Dolores, nº16 Oficina 5</w:t>
    </w:r>
    <w:r w:rsidR="00E878B2" w:rsidRPr="009554DC">
      <w:rPr>
        <w:rFonts w:ascii="Arial" w:hAnsi="Arial" w:cs="Arial"/>
        <w:color w:val="C00000"/>
        <w:sz w:val="24"/>
        <w:szCs w:val="24"/>
      </w:rPr>
      <w:t xml:space="preserve"> · 28</w:t>
    </w:r>
    <w:r>
      <w:rPr>
        <w:rFonts w:ascii="Arial" w:hAnsi="Arial" w:cs="Arial"/>
        <w:color w:val="C00000"/>
        <w:sz w:val="24"/>
        <w:szCs w:val="24"/>
      </w:rPr>
      <w:t>002</w:t>
    </w:r>
    <w:r w:rsidR="00E878B2" w:rsidRPr="009554DC">
      <w:rPr>
        <w:rFonts w:ascii="Arial" w:hAnsi="Arial" w:cs="Arial"/>
        <w:color w:val="C00000"/>
        <w:sz w:val="24"/>
        <w:szCs w:val="24"/>
      </w:rPr>
      <w:t xml:space="preserve"> Madrid</w:t>
    </w:r>
    <w:r>
      <w:rPr>
        <w:rFonts w:ascii="Arial" w:hAnsi="Arial" w:cs="Arial"/>
        <w:color w:val="C00000"/>
        <w:sz w:val="24"/>
        <w:szCs w:val="24"/>
      </w:rPr>
      <w:t>.</w:t>
    </w:r>
    <w:r w:rsidR="00E878B2" w:rsidRPr="009554DC">
      <w:rPr>
        <w:rFonts w:ascii="Arial" w:hAnsi="Arial" w:cs="Arial"/>
        <w:color w:val="C00000"/>
        <w:sz w:val="24"/>
        <w:szCs w:val="24"/>
      </w:rPr>
      <w:t xml:space="preserve"> </w:t>
    </w:r>
  </w:p>
  <w:p w:rsidR="00E878B2" w:rsidRPr="009554DC" w:rsidRDefault="00E878B2">
    <w:pPr>
      <w:ind w:left="-426"/>
      <w:jc w:val="center"/>
      <w:rPr>
        <w:rFonts w:ascii="Arial" w:hAnsi="Arial" w:cs="Arial"/>
        <w:color w:val="C00000"/>
        <w:sz w:val="24"/>
        <w:szCs w:val="24"/>
      </w:rPr>
    </w:pPr>
    <w:r w:rsidRPr="009554DC">
      <w:rPr>
        <w:rFonts w:ascii="Arial" w:hAnsi="Arial" w:cs="Arial"/>
        <w:color w:val="C00000"/>
        <w:sz w:val="24"/>
        <w:szCs w:val="24"/>
      </w:rPr>
      <w:t xml:space="preserve"> Tel</w:t>
    </w:r>
    <w:r w:rsidR="009554DC">
      <w:rPr>
        <w:rFonts w:ascii="Arial" w:hAnsi="Arial" w:cs="Arial"/>
        <w:color w:val="C00000"/>
        <w:sz w:val="24"/>
        <w:szCs w:val="24"/>
      </w:rPr>
      <w:t>.</w:t>
    </w:r>
    <w:r w:rsidRPr="009554DC">
      <w:rPr>
        <w:rFonts w:ascii="Arial" w:hAnsi="Arial" w:cs="Arial"/>
        <w:color w:val="C00000"/>
        <w:sz w:val="24"/>
        <w:szCs w:val="24"/>
      </w:rPr>
      <w:t xml:space="preserve"> 91</w:t>
    </w:r>
    <w:r w:rsidR="00FE7B30">
      <w:rPr>
        <w:rFonts w:ascii="Arial" w:hAnsi="Arial" w:cs="Arial"/>
        <w:color w:val="C00000"/>
        <w:sz w:val="24"/>
        <w:szCs w:val="24"/>
      </w:rPr>
      <w:t>1</w:t>
    </w:r>
    <w:r w:rsidRPr="009554DC">
      <w:rPr>
        <w:rFonts w:ascii="Arial" w:hAnsi="Arial" w:cs="Arial"/>
        <w:color w:val="C00000"/>
        <w:sz w:val="24"/>
        <w:szCs w:val="24"/>
      </w:rPr>
      <w:t xml:space="preserve"> </w:t>
    </w:r>
    <w:r w:rsidR="00FE7B30">
      <w:rPr>
        <w:rFonts w:ascii="Arial" w:hAnsi="Arial" w:cs="Arial"/>
        <w:color w:val="C00000"/>
        <w:sz w:val="24"/>
        <w:szCs w:val="24"/>
      </w:rPr>
      <w:t>7</w:t>
    </w:r>
    <w:r w:rsidRPr="009554DC">
      <w:rPr>
        <w:rFonts w:ascii="Arial" w:hAnsi="Arial" w:cs="Arial"/>
        <w:color w:val="C00000"/>
        <w:sz w:val="24"/>
        <w:szCs w:val="24"/>
      </w:rPr>
      <w:t xml:space="preserve">22 </w:t>
    </w:r>
    <w:r w:rsidR="00FE7B30">
      <w:rPr>
        <w:rFonts w:ascii="Arial" w:hAnsi="Arial" w:cs="Arial"/>
        <w:color w:val="C00000"/>
        <w:sz w:val="24"/>
        <w:szCs w:val="24"/>
      </w:rPr>
      <w:t xml:space="preserve">458 </w:t>
    </w:r>
    <w:r w:rsidRPr="009554DC">
      <w:rPr>
        <w:rFonts w:ascii="Arial" w:hAnsi="Arial" w:cs="Arial"/>
        <w:color w:val="C00000"/>
        <w:sz w:val="24"/>
        <w:szCs w:val="24"/>
      </w:rPr>
      <w:t xml:space="preserve">· </w:t>
    </w:r>
    <w:proofErr w:type="spellStart"/>
    <w:r w:rsidRPr="009554DC">
      <w:rPr>
        <w:rFonts w:ascii="Arial" w:hAnsi="Arial" w:cs="Arial"/>
        <w:color w:val="C00000"/>
        <w:sz w:val="24"/>
        <w:szCs w:val="24"/>
      </w:rPr>
      <w:t>Mov</w:t>
    </w:r>
    <w:proofErr w:type="spellEnd"/>
    <w:r w:rsidR="009554DC">
      <w:rPr>
        <w:rFonts w:ascii="Arial" w:hAnsi="Arial" w:cs="Arial"/>
        <w:color w:val="C00000"/>
        <w:sz w:val="24"/>
        <w:szCs w:val="24"/>
      </w:rPr>
      <w:t>.</w:t>
    </w:r>
    <w:r w:rsidRPr="009554DC">
      <w:rPr>
        <w:rFonts w:ascii="Arial" w:hAnsi="Arial" w:cs="Arial"/>
        <w:color w:val="C00000"/>
        <w:sz w:val="24"/>
        <w:szCs w:val="24"/>
      </w:rPr>
      <w:t xml:space="preserve"> 62</w:t>
    </w:r>
    <w:r w:rsidR="00841CA6">
      <w:rPr>
        <w:rFonts w:ascii="Arial" w:hAnsi="Arial" w:cs="Arial"/>
        <w:color w:val="C00000"/>
        <w:sz w:val="24"/>
        <w:szCs w:val="24"/>
      </w:rPr>
      <w:t>2</w:t>
    </w:r>
    <w:r w:rsidRPr="009554DC">
      <w:rPr>
        <w:rFonts w:ascii="Arial" w:hAnsi="Arial" w:cs="Arial"/>
        <w:color w:val="C00000"/>
        <w:sz w:val="24"/>
        <w:szCs w:val="24"/>
      </w:rPr>
      <w:t xml:space="preserve"> 534 872 · jsoler@merkaba.es</w:t>
    </w:r>
  </w:p>
  <w:p w:rsidR="00E878B2" w:rsidRPr="009554DC" w:rsidRDefault="00E878B2">
    <w:pPr>
      <w:pStyle w:val="Piedepgina"/>
      <w:tabs>
        <w:tab w:val="clear" w:pos="8504"/>
        <w:tab w:val="right" w:pos="9214"/>
      </w:tabs>
      <w:ind w:left="-709" w:right="-710"/>
      <w:jc w:val="center"/>
      <w:rPr>
        <w:rFonts w:ascii="Arial" w:hAnsi="Arial" w:cs="Arial"/>
        <w:color w:val="C00000"/>
        <w:sz w:val="24"/>
        <w:szCs w:val="24"/>
      </w:rPr>
    </w:pPr>
  </w:p>
  <w:p w:rsidR="00FE7B30" w:rsidRDefault="00E878B2">
    <w:pPr>
      <w:pStyle w:val="Piedepgina"/>
      <w:tabs>
        <w:tab w:val="clear" w:pos="8504"/>
        <w:tab w:val="right" w:pos="9214"/>
      </w:tabs>
      <w:ind w:left="-709" w:right="-710"/>
      <w:jc w:val="center"/>
      <w:rPr>
        <w:rFonts w:ascii="Arial" w:hAnsi="Arial" w:cs="Arial"/>
        <w:b/>
        <w:color w:val="C00000"/>
        <w:sz w:val="24"/>
        <w:szCs w:val="24"/>
      </w:rPr>
    </w:pPr>
    <w:r w:rsidRPr="009554DC">
      <w:rPr>
        <w:rFonts w:ascii="Arial" w:hAnsi="Arial" w:cs="Arial"/>
        <w:b/>
        <w:color w:val="C00000"/>
        <w:sz w:val="24"/>
        <w:szCs w:val="24"/>
      </w:rPr>
      <w:t>MERKABÁ PEREGRINACIONES</w:t>
    </w:r>
    <w:r w:rsidR="00FE7B30">
      <w:rPr>
        <w:rFonts w:ascii="Arial" w:hAnsi="Arial" w:cs="Arial"/>
        <w:b/>
        <w:color w:val="C00000"/>
        <w:sz w:val="24"/>
        <w:szCs w:val="24"/>
      </w:rPr>
      <w:t xml:space="preserve">, S.L. </w:t>
    </w:r>
  </w:p>
  <w:p w:rsidR="00FE7B30" w:rsidRPr="009554DC" w:rsidRDefault="00FE7B30">
    <w:pPr>
      <w:pStyle w:val="Piedepgina"/>
      <w:tabs>
        <w:tab w:val="clear" w:pos="8504"/>
        <w:tab w:val="right" w:pos="9214"/>
      </w:tabs>
      <w:ind w:left="-709" w:right="-710"/>
      <w:jc w:val="center"/>
      <w:rPr>
        <w:rFonts w:ascii="Arial" w:hAnsi="Arial" w:cs="Arial"/>
        <w:b/>
        <w:color w:val="009900"/>
        <w:sz w:val="24"/>
        <w:szCs w:val="24"/>
      </w:rPr>
    </w:pPr>
    <w:r>
      <w:rPr>
        <w:rFonts w:ascii="Arial" w:hAnsi="Arial" w:cs="Arial"/>
        <w:b/>
        <w:color w:val="C00000"/>
        <w:sz w:val="24"/>
        <w:szCs w:val="24"/>
      </w:rPr>
      <w:t>(C.I.M.U.: 306-m)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BB" w:rsidRDefault="00807BBB">
      <w:r>
        <w:separator/>
      </w:r>
    </w:p>
  </w:footnote>
  <w:footnote w:type="continuationSeparator" w:id="0">
    <w:p w:rsidR="00807BBB" w:rsidRDefault="0080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B2" w:rsidRDefault="001F5490" w:rsidP="0079321E">
    <w:pPr>
      <w:pStyle w:val="Encabezado"/>
      <w:tabs>
        <w:tab w:val="clear" w:pos="4252"/>
        <w:tab w:val="clear" w:pos="8504"/>
      </w:tabs>
      <w:jc w:val="center"/>
    </w:pPr>
    <w:r w:rsidRPr="001F5490">
      <w:rPr>
        <w:noProof/>
        <w:sz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1.75pt;margin-top:8.95pt;width:397.8pt;height:96.45pt;z-index:-251658752;visibility:visible;mso-wrap-edited:f">
          <v:imagedata r:id="rId1" o:title=""/>
        </v:shape>
        <o:OLEObject Type="Embed" ProgID="Word.Picture.8" ShapeID="_x0000_s2051" DrawAspect="Content" ObjectID="_154926139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210"/>
    <w:multiLevelType w:val="hybridMultilevel"/>
    <w:tmpl w:val="4B600C24"/>
    <w:lvl w:ilvl="0" w:tplc="A6EC2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C1A58"/>
    <w:multiLevelType w:val="hybridMultilevel"/>
    <w:tmpl w:val="943C69FC"/>
    <w:lvl w:ilvl="0" w:tplc="A6EC20E4">
      <w:start w:val="1"/>
      <w:numFmt w:val="bullet"/>
      <w:lvlText w:val="-"/>
      <w:lvlJc w:val="left"/>
      <w:pPr>
        <w:ind w:left="294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4AF2CFD"/>
    <w:multiLevelType w:val="hybridMultilevel"/>
    <w:tmpl w:val="5ABEC1E6"/>
    <w:lvl w:ilvl="0" w:tplc="5476B07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4DC"/>
    <w:rsid w:val="00051BEA"/>
    <w:rsid w:val="000809E2"/>
    <w:rsid w:val="000C1616"/>
    <w:rsid w:val="000E6155"/>
    <w:rsid w:val="00106EFC"/>
    <w:rsid w:val="001A6679"/>
    <w:rsid w:val="001F5490"/>
    <w:rsid w:val="00211510"/>
    <w:rsid w:val="00235883"/>
    <w:rsid w:val="00271B66"/>
    <w:rsid w:val="00281C18"/>
    <w:rsid w:val="003B2D9C"/>
    <w:rsid w:val="0040283C"/>
    <w:rsid w:val="00430C39"/>
    <w:rsid w:val="0048458B"/>
    <w:rsid w:val="00497C44"/>
    <w:rsid w:val="004C1D29"/>
    <w:rsid w:val="004F56A0"/>
    <w:rsid w:val="005100B3"/>
    <w:rsid w:val="00513066"/>
    <w:rsid w:val="005C0F7A"/>
    <w:rsid w:val="005C227C"/>
    <w:rsid w:val="005C3946"/>
    <w:rsid w:val="005D2665"/>
    <w:rsid w:val="0073303F"/>
    <w:rsid w:val="0079321E"/>
    <w:rsid w:val="00807BBB"/>
    <w:rsid w:val="00841CA6"/>
    <w:rsid w:val="00846F52"/>
    <w:rsid w:val="00847EEB"/>
    <w:rsid w:val="008E763F"/>
    <w:rsid w:val="009554DC"/>
    <w:rsid w:val="00973EF8"/>
    <w:rsid w:val="009A3604"/>
    <w:rsid w:val="009D6148"/>
    <w:rsid w:val="00A14FE6"/>
    <w:rsid w:val="00A34FE9"/>
    <w:rsid w:val="00A91293"/>
    <w:rsid w:val="00AD354A"/>
    <w:rsid w:val="00B61EE4"/>
    <w:rsid w:val="00B921C1"/>
    <w:rsid w:val="00C14D04"/>
    <w:rsid w:val="00C2641A"/>
    <w:rsid w:val="00D17347"/>
    <w:rsid w:val="00E8446F"/>
    <w:rsid w:val="00E878B2"/>
    <w:rsid w:val="00F638D7"/>
    <w:rsid w:val="00F64E29"/>
    <w:rsid w:val="00F80AE9"/>
    <w:rsid w:val="00F83F7E"/>
    <w:rsid w:val="00FD22CF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5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1A66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1A6679"/>
  </w:style>
  <w:style w:type="paragraph" w:styleId="Piedepgina">
    <w:name w:val="footer"/>
    <w:basedOn w:val="Normal"/>
    <w:unhideWhenUsed/>
    <w:rsid w:val="001A66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  <w:rsid w:val="001A6679"/>
  </w:style>
  <w:style w:type="paragraph" w:styleId="Textodeglobo">
    <w:name w:val="Balloon Text"/>
    <w:basedOn w:val="Normal"/>
    <w:semiHidden/>
    <w:unhideWhenUsed/>
    <w:rsid w:val="001A66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1A6679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1A6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0BC2-781E-424E-A52D-602FA461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www.intercambiosvirtuales.org</cp:lastModifiedBy>
  <cp:revision>2</cp:revision>
  <cp:lastPrinted>2017-01-15T17:38:00Z</cp:lastPrinted>
  <dcterms:created xsi:type="dcterms:W3CDTF">2017-02-22T08:37:00Z</dcterms:created>
  <dcterms:modified xsi:type="dcterms:W3CDTF">2017-02-22T08:37:00Z</dcterms:modified>
</cp:coreProperties>
</file>